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1C" w:rsidRPr="00A74C55" w:rsidRDefault="00084FE9" w:rsidP="00084FE9">
      <w:pPr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="00D4121C" w:rsidRPr="00A74C55">
        <w:rPr>
          <w:sz w:val="24"/>
          <w:szCs w:val="24"/>
        </w:rPr>
        <w:t>УТВЕРЖДЕН</w:t>
      </w:r>
      <w:r w:rsidR="00D4121C">
        <w:rPr>
          <w:sz w:val="24"/>
          <w:szCs w:val="24"/>
        </w:rPr>
        <w:t>О</w:t>
      </w:r>
    </w:p>
    <w:p w:rsidR="00D4121C" w:rsidRPr="00A74C55" w:rsidRDefault="00D4121C" w:rsidP="00D4121C">
      <w:pPr>
        <w:jc w:val="right"/>
        <w:rPr>
          <w:sz w:val="24"/>
          <w:szCs w:val="24"/>
        </w:rPr>
      </w:pPr>
      <w:r w:rsidRPr="00A74C55">
        <w:rPr>
          <w:sz w:val="24"/>
          <w:szCs w:val="24"/>
        </w:rPr>
        <w:t>приказом УКСиМП АТМО</w:t>
      </w:r>
    </w:p>
    <w:p w:rsidR="00D4121C" w:rsidRPr="00A74C55" w:rsidRDefault="00D4121C" w:rsidP="00D4121C">
      <w:pPr>
        <w:jc w:val="right"/>
        <w:rPr>
          <w:sz w:val="24"/>
          <w:szCs w:val="24"/>
        </w:rPr>
      </w:pPr>
      <w:r w:rsidRPr="00A74C55">
        <w:rPr>
          <w:sz w:val="24"/>
          <w:szCs w:val="24"/>
        </w:rPr>
        <w:t xml:space="preserve">от </w:t>
      </w:r>
      <w:r>
        <w:rPr>
          <w:sz w:val="24"/>
          <w:szCs w:val="24"/>
        </w:rPr>
        <w:t>11.05</w:t>
      </w:r>
      <w:r w:rsidRPr="00A74C55">
        <w:rPr>
          <w:sz w:val="24"/>
          <w:szCs w:val="24"/>
        </w:rPr>
        <w:t>.2023 № </w:t>
      </w:r>
      <w:r>
        <w:rPr>
          <w:sz w:val="24"/>
          <w:szCs w:val="24"/>
        </w:rPr>
        <w:t>6</w:t>
      </w:r>
      <w:r w:rsidR="00933325">
        <w:rPr>
          <w:sz w:val="24"/>
          <w:szCs w:val="24"/>
        </w:rPr>
        <w:t>3</w:t>
      </w:r>
    </w:p>
    <w:p w:rsidR="00D4121C" w:rsidRPr="00D81154" w:rsidRDefault="00D4121C" w:rsidP="00D4121C">
      <w:pPr>
        <w:rPr>
          <w:rFonts w:ascii="Arial" w:hAnsi="Arial" w:cs="Arial"/>
          <w:sz w:val="28"/>
          <w:szCs w:val="28"/>
        </w:rPr>
      </w:pPr>
    </w:p>
    <w:p w:rsidR="00D4121C" w:rsidRPr="00D81154" w:rsidRDefault="00D4121C" w:rsidP="00D4121C">
      <w:pPr>
        <w:jc w:val="center"/>
        <w:rPr>
          <w:b/>
          <w:sz w:val="28"/>
          <w:szCs w:val="28"/>
        </w:rPr>
      </w:pPr>
      <w:r w:rsidRPr="00D81154">
        <w:rPr>
          <w:b/>
          <w:sz w:val="28"/>
          <w:szCs w:val="28"/>
        </w:rPr>
        <w:t>ПОЛОЖЕНИЕ</w:t>
      </w:r>
    </w:p>
    <w:p w:rsidR="00933325" w:rsidRDefault="00933325" w:rsidP="00933325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933325">
        <w:rPr>
          <w:rFonts w:eastAsia="Calibri"/>
          <w:b/>
          <w:bCs/>
          <w:kern w:val="2"/>
          <w:sz w:val="28"/>
          <w:szCs w:val="28"/>
          <w:lang w:eastAsia="en-US"/>
        </w:rPr>
        <w:t xml:space="preserve">о </w:t>
      </w:r>
      <w:r>
        <w:rPr>
          <w:rFonts w:eastAsia="Calibri"/>
          <w:b/>
          <w:bCs/>
          <w:kern w:val="2"/>
          <w:sz w:val="28"/>
          <w:szCs w:val="28"/>
          <w:lang w:eastAsia="en-US"/>
        </w:rPr>
        <w:t xml:space="preserve">проведении </w:t>
      </w:r>
      <w:r w:rsidRPr="00933325">
        <w:rPr>
          <w:rFonts w:eastAsia="Calibri"/>
          <w:b/>
          <w:bCs/>
          <w:kern w:val="2"/>
          <w:sz w:val="28"/>
          <w:szCs w:val="28"/>
          <w:lang w:eastAsia="en-US"/>
        </w:rPr>
        <w:t>муниципально</w:t>
      </w:r>
      <w:r>
        <w:rPr>
          <w:rFonts w:eastAsia="Calibri"/>
          <w:b/>
          <w:bCs/>
          <w:kern w:val="2"/>
          <w:sz w:val="28"/>
          <w:szCs w:val="28"/>
          <w:lang w:eastAsia="en-US"/>
        </w:rPr>
        <w:t>го</w:t>
      </w:r>
      <w:r w:rsidRPr="00933325">
        <w:rPr>
          <w:rFonts w:eastAsia="Calibri"/>
          <w:b/>
          <w:bCs/>
          <w:kern w:val="2"/>
          <w:sz w:val="28"/>
          <w:szCs w:val="28"/>
          <w:lang w:eastAsia="en-US"/>
        </w:rPr>
        <w:t xml:space="preserve"> конкурс</w:t>
      </w:r>
      <w:r>
        <w:rPr>
          <w:rFonts w:eastAsia="Calibri"/>
          <w:b/>
          <w:bCs/>
          <w:kern w:val="2"/>
          <w:sz w:val="28"/>
          <w:szCs w:val="28"/>
          <w:lang w:eastAsia="en-US"/>
        </w:rPr>
        <w:t>а</w:t>
      </w:r>
      <w:r w:rsidRPr="00933325">
        <w:rPr>
          <w:rFonts w:eastAsia="Calibri"/>
          <w:b/>
          <w:bCs/>
          <w:kern w:val="2"/>
          <w:sz w:val="28"/>
          <w:szCs w:val="28"/>
          <w:lang w:eastAsia="en-US"/>
        </w:rPr>
        <w:t xml:space="preserve"> эссе «Моя профессия - библиотекарь» </w:t>
      </w:r>
    </w:p>
    <w:p w:rsidR="00933325" w:rsidRPr="00933325" w:rsidRDefault="00933325" w:rsidP="00933325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933325" w:rsidRPr="00933325" w:rsidRDefault="00933325" w:rsidP="00933325">
      <w:pPr>
        <w:spacing w:line="259" w:lineRule="auto"/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933325">
        <w:rPr>
          <w:rFonts w:eastAsia="Calibri"/>
          <w:b/>
          <w:bCs/>
          <w:kern w:val="2"/>
          <w:sz w:val="28"/>
          <w:szCs w:val="28"/>
          <w:lang w:eastAsia="en-US"/>
        </w:rPr>
        <w:t>1. Общие положения</w:t>
      </w:r>
    </w:p>
    <w:p w:rsidR="00933325" w:rsidRPr="00933325" w:rsidRDefault="00933325" w:rsidP="00933325">
      <w:pPr>
        <w:spacing w:line="259" w:lineRule="auto"/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 xml:space="preserve">1.1. Настоящее Положение определяет порядок организации и проведения районного конкурса эссе «Моя профессия - библиотекарь» (далее - Конкурс). </w:t>
      </w:r>
    </w:p>
    <w:p w:rsidR="00933325" w:rsidRPr="00933325" w:rsidRDefault="00933325" w:rsidP="00933325">
      <w:pPr>
        <w:spacing w:line="259" w:lineRule="auto"/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>1.2. Организатором Конкурса является методико-библиографический отдел Центральной районной библиотеки им. В. М. Баянова Муниципального бюджетного учреждения «Централизованная библиотечная система Топкинского муниципального округа» (далее – МБУК «ЦБС ТМО»).</w:t>
      </w:r>
    </w:p>
    <w:p w:rsidR="00933325" w:rsidRPr="00933325" w:rsidRDefault="00933325" w:rsidP="00933325">
      <w:pPr>
        <w:spacing w:line="259" w:lineRule="auto"/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>1.4. Настоящее Положение и итоги проведения размещаются на официальном сайте МБУК «ЦБС ТМО».</w:t>
      </w:r>
    </w:p>
    <w:p w:rsidR="00933325" w:rsidRPr="00933325" w:rsidRDefault="00933325" w:rsidP="00933325">
      <w:pPr>
        <w:spacing w:line="259" w:lineRule="auto"/>
        <w:jc w:val="both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933325" w:rsidRPr="00933325" w:rsidRDefault="00933325" w:rsidP="00933325">
      <w:pPr>
        <w:spacing w:line="259" w:lineRule="auto"/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933325">
        <w:rPr>
          <w:rFonts w:eastAsia="Calibri"/>
          <w:b/>
          <w:bCs/>
          <w:kern w:val="2"/>
          <w:sz w:val="28"/>
          <w:szCs w:val="28"/>
          <w:lang w:eastAsia="en-US"/>
        </w:rPr>
        <w:t>2. Цель и задача Конкурса</w:t>
      </w:r>
    </w:p>
    <w:p w:rsidR="00933325" w:rsidRPr="00933325" w:rsidRDefault="00933325" w:rsidP="00933325">
      <w:pPr>
        <w:spacing w:line="259" w:lineRule="auto"/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 xml:space="preserve">2.1. Целью Конкурса является формирование позитивного мнения о роли библиотек в жизни общества, повышения престижа профессии библиотекаря и реализация творческого потенциала участников Конкурса. </w:t>
      </w:r>
    </w:p>
    <w:p w:rsidR="00933325" w:rsidRPr="00933325" w:rsidRDefault="00933325" w:rsidP="00933325">
      <w:pPr>
        <w:spacing w:line="259" w:lineRule="auto"/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 xml:space="preserve">2.2. В рамках Конкурса решаются следующие задачи: </w:t>
      </w:r>
    </w:p>
    <w:p w:rsidR="00933325" w:rsidRPr="00933325" w:rsidRDefault="00933325" w:rsidP="00933325">
      <w:pPr>
        <w:spacing w:line="259" w:lineRule="auto"/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sym w:font="Symbol" w:char="F02D"/>
      </w:r>
      <w:r w:rsidRPr="00933325">
        <w:rPr>
          <w:rFonts w:eastAsia="Calibri"/>
          <w:kern w:val="2"/>
          <w:sz w:val="28"/>
          <w:szCs w:val="28"/>
          <w:lang w:eastAsia="en-US"/>
        </w:rPr>
        <w:t xml:space="preserve"> продвижение библиотечной профессии; </w:t>
      </w:r>
    </w:p>
    <w:p w:rsidR="00933325" w:rsidRPr="00933325" w:rsidRDefault="00933325" w:rsidP="00933325">
      <w:pPr>
        <w:spacing w:line="259" w:lineRule="auto"/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sym w:font="Symbol" w:char="F02D"/>
      </w:r>
      <w:r w:rsidRPr="00933325">
        <w:rPr>
          <w:rFonts w:eastAsia="Calibri"/>
          <w:kern w:val="2"/>
          <w:sz w:val="28"/>
          <w:szCs w:val="28"/>
          <w:lang w:eastAsia="en-US"/>
        </w:rPr>
        <w:t xml:space="preserve"> раскрытие особенностей профессии библиотекаря; </w:t>
      </w:r>
    </w:p>
    <w:p w:rsidR="00933325" w:rsidRPr="00933325" w:rsidRDefault="00933325" w:rsidP="00933325">
      <w:pPr>
        <w:spacing w:line="259" w:lineRule="auto"/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sym w:font="Symbol" w:char="F02D"/>
      </w:r>
      <w:r w:rsidRPr="00933325">
        <w:rPr>
          <w:rFonts w:eastAsia="Calibri"/>
          <w:kern w:val="2"/>
          <w:sz w:val="28"/>
          <w:szCs w:val="28"/>
          <w:lang w:eastAsia="en-US"/>
        </w:rPr>
        <w:t xml:space="preserve"> выявление и поддержка талантливых специалистов библиотек; </w:t>
      </w:r>
    </w:p>
    <w:p w:rsidR="00933325" w:rsidRPr="00933325" w:rsidRDefault="00933325" w:rsidP="00933325">
      <w:pPr>
        <w:spacing w:line="259" w:lineRule="auto"/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sym w:font="Symbol" w:char="F02D"/>
      </w:r>
      <w:r w:rsidRPr="00933325">
        <w:rPr>
          <w:rFonts w:eastAsia="Calibri"/>
          <w:kern w:val="2"/>
          <w:sz w:val="28"/>
          <w:szCs w:val="28"/>
          <w:lang w:eastAsia="en-US"/>
        </w:rPr>
        <w:t xml:space="preserve"> предоставление возможности участникам для выражения взглядов, мыслей и впечатлений по теме Конкурса, а также возможности продемонстрировать способности собственного креативного и критического мышления.</w:t>
      </w:r>
    </w:p>
    <w:p w:rsidR="00933325" w:rsidRPr="00933325" w:rsidRDefault="00933325" w:rsidP="00933325">
      <w:pPr>
        <w:jc w:val="both"/>
        <w:rPr>
          <w:rFonts w:eastAsia="Calibri"/>
          <w:b/>
          <w:bCs/>
          <w:kern w:val="2"/>
          <w:sz w:val="24"/>
          <w:szCs w:val="24"/>
          <w:lang w:eastAsia="en-US"/>
        </w:rPr>
      </w:pPr>
    </w:p>
    <w:p w:rsidR="00933325" w:rsidRPr="00933325" w:rsidRDefault="00933325" w:rsidP="00933325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933325">
        <w:rPr>
          <w:rFonts w:eastAsia="Calibri"/>
          <w:b/>
          <w:bCs/>
          <w:kern w:val="2"/>
          <w:sz w:val="28"/>
          <w:szCs w:val="28"/>
          <w:lang w:eastAsia="en-US"/>
        </w:rPr>
        <w:t>3. Условия участия и сроки проведения конкурса</w:t>
      </w:r>
    </w:p>
    <w:p w:rsidR="00933325" w:rsidRPr="00933325" w:rsidRDefault="00933325" w:rsidP="00933325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>3.1. Участники Конкурса: библиотечные специалисты МБУК «ЦБС ТМО».</w:t>
      </w:r>
    </w:p>
    <w:p w:rsidR="00933325" w:rsidRPr="00933325" w:rsidRDefault="00933325" w:rsidP="00933325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 xml:space="preserve">3.2. Сроки проведения Конкурса: </w:t>
      </w:r>
      <w:r w:rsidRPr="00933325">
        <w:rPr>
          <w:rFonts w:eastAsia="Calibri"/>
          <w:b/>
          <w:kern w:val="2"/>
          <w:sz w:val="28"/>
          <w:szCs w:val="28"/>
          <w:lang w:eastAsia="en-US"/>
        </w:rPr>
        <w:t>с 11 по 25 мая 2023 года.</w:t>
      </w:r>
      <w:r w:rsidRPr="00933325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933325" w:rsidRPr="00933325" w:rsidRDefault="00933325" w:rsidP="00933325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 xml:space="preserve">3.3. В Конкурсе могут принимать участие специалисты библиотек МБУК «ЦБС ТМО» без ограничения возраста, образования и занимаемой должности. </w:t>
      </w:r>
    </w:p>
    <w:p w:rsidR="00933325" w:rsidRPr="00933325" w:rsidRDefault="00933325" w:rsidP="00933325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 xml:space="preserve">3.4. Для организации и проведения Конкурса, оценки конкурсных работ создается жюри. </w:t>
      </w:r>
    </w:p>
    <w:p w:rsidR="00933325" w:rsidRPr="00933325" w:rsidRDefault="00933325" w:rsidP="00933325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lastRenderedPageBreak/>
        <w:t xml:space="preserve">3.5. Для участия в конкурсе участник Конкурса (автор) представляет в методико-библиографический отдел эссе (далее - конкурсная работа): Участник Конкурса может представить только одну конкурсную работу. </w:t>
      </w:r>
    </w:p>
    <w:p w:rsidR="00933325" w:rsidRPr="00933325" w:rsidRDefault="00933325" w:rsidP="00933325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 xml:space="preserve">3.6. Сроки предоставления конкурсных работ: </w:t>
      </w:r>
      <w:r w:rsidRPr="00933325">
        <w:rPr>
          <w:rFonts w:eastAsia="Calibri"/>
          <w:b/>
          <w:kern w:val="2"/>
          <w:sz w:val="28"/>
          <w:szCs w:val="28"/>
          <w:lang w:eastAsia="en-US"/>
        </w:rPr>
        <w:t>с 22 до 25 апреля 2023  года</w:t>
      </w:r>
      <w:r w:rsidRPr="00933325">
        <w:rPr>
          <w:rFonts w:eastAsia="Calibri"/>
          <w:kern w:val="2"/>
          <w:sz w:val="28"/>
          <w:szCs w:val="28"/>
          <w:lang w:eastAsia="en-US"/>
        </w:rPr>
        <w:t xml:space="preserve">. Конкурсные работы, представленные позднее установленного срока, к рассмотрению не принимаются. </w:t>
      </w:r>
    </w:p>
    <w:p w:rsidR="00933325" w:rsidRPr="00933325" w:rsidRDefault="00933325" w:rsidP="00933325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 xml:space="preserve">3.7. Требования к оформлению конкурсной работы: </w:t>
      </w:r>
    </w:p>
    <w:p w:rsidR="00933325" w:rsidRPr="00933325" w:rsidRDefault="00933325" w:rsidP="00933325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 xml:space="preserve">- объем не более 2 страниц, шрифт Times New Roman, размер 14, интервал одинарный. </w:t>
      </w:r>
    </w:p>
    <w:p w:rsidR="00933325" w:rsidRPr="00933325" w:rsidRDefault="00933325" w:rsidP="00933325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>- представляется в печатном и в электронном виде с пометкой «Конкурс эссе «Моя профессия - библиотекарь».</w:t>
      </w:r>
    </w:p>
    <w:p w:rsidR="00933325" w:rsidRPr="00933325" w:rsidRDefault="00933325" w:rsidP="00933325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>- на титульном листе конкурсной работы указываются:</w:t>
      </w:r>
    </w:p>
    <w:p w:rsidR="00933325" w:rsidRPr="00933325" w:rsidRDefault="00933325" w:rsidP="00933325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>а) фамилия имя отчество полностью;</w:t>
      </w:r>
    </w:p>
    <w:p w:rsidR="00933325" w:rsidRPr="00933325" w:rsidRDefault="00933325" w:rsidP="00933325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 xml:space="preserve">б) место работы автора с указанием занимаемой должности. </w:t>
      </w:r>
    </w:p>
    <w:p w:rsidR="00933325" w:rsidRPr="00933325" w:rsidRDefault="00933325" w:rsidP="00933325">
      <w:pPr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>3.8. На конкурс не принимаются работы:</w:t>
      </w:r>
    </w:p>
    <w:p w:rsidR="00933325" w:rsidRPr="00933325" w:rsidRDefault="00933325" w:rsidP="00933325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 xml:space="preserve">- содержащие призывы к национальной розни и экстремистским действиям; </w:t>
      </w:r>
    </w:p>
    <w:p w:rsidR="00933325" w:rsidRPr="00933325" w:rsidRDefault="00933325" w:rsidP="00933325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 xml:space="preserve">- содержащие ненормативную лексику; </w:t>
      </w:r>
    </w:p>
    <w:p w:rsidR="00933325" w:rsidRPr="00933325" w:rsidRDefault="00933325" w:rsidP="00933325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 xml:space="preserve">- скопированные из ресурсов Интернет; </w:t>
      </w:r>
    </w:p>
    <w:p w:rsidR="00933325" w:rsidRPr="00933325" w:rsidRDefault="00933325" w:rsidP="00933325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>- не соответствующие условиям, предусмотренным пунктом 3.7.</w:t>
      </w:r>
      <w:r>
        <w:rPr>
          <w:rFonts w:eastAsia="Calibri"/>
          <w:kern w:val="2"/>
          <w:sz w:val="28"/>
          <w:szCs w:val="28"/>
          <w:lang w:eastAsia="en-US"/>
        </w:rPr>
        <w:t>  </w:t>
      </w:r>
      <w:r w:rsidRPr="00933325">
        <w:rPr>
          <w:rFonts w:eastAsia="Calibri"/>
          <w:kern w:val="2"/>
          <w:sz w:val="28"/>
          <w:szCs w:val="28"/>
          <w:lang w:eastAsia="en-US"/>
        </w:rPr>
        <w:t>настоящего раздела.</w:t>
      </w:r>
    </w:p>
    <w:p w:rsidR="00933325" w:rsidRPr="00933325" w:rsidRDefault="00933325" w:rsidP="00933325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 xml:space="preserve">3.9. Авторы конкурсных работ предоставляют методико-библиографическому отделу право на общественное использование работ (публикации на официальном сайте МБУК «ЦБС ТМО» и в СМИ). </w:t>
      </w:r>
    </w:p>
    <w:p w:rsidR="00933325" w:rsidRPr="00933325" w:rsidRDefault="00933325" w:rsidP="00933325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>3.10. Конкурсные работы не возвращаются авторам и не рецензируются.</w:t>
      </w:r>
    </w:p>
    <w:p w:rsidR="00933325" w:rsidRPr="00933325" w:rsidRDefault="00933325" w:rsidP="00933325">
      <w:pPr>
        <w:jc w:val="both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933325" w:rsidRPr="00933325" w:rsidRDefault="00933325" w:rsidP="00933325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933325">
        <w:rPr>
          <w:rFonts w:eastAsia="Calibri"/>
          <w:b/>
          <w:bCs/>
          <w:kern w:val="2"/>
          <w:sz w:val="28"/>
          <w:szCs w:val="28"/>
          <w:lang w:eastAsia="en-US"/>
        </w:rPr>
        <w:t>4. Порядок проведения конкурса и оценки конкурсных работ</w:t>
      </w:r>
    </w:p>
    <w:p w:rsidR="00933325" w:rsidRPr="00933325" w:rsidRDefault="00933325" w:rsidP="00933325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 xml:space="preserve">4.1. Конкурс проводится </w:t>
      </w:r>
      <w:r w:rsidRPr="00933325">
        <w:rPr>
          <w:rFonts w:eastAsia="Calibri"/>
          <w:b/>
          <w:kern w:val="2"/>
          <w:sz w:val="28"/>
          <w:szCs w:val="28"/>
          <w:lang w:eastAsia="en-US"/>
        </w:rPr>
        <w:t>26 мая 2023 года</w:t>
      </w:r>
      <w:r w:rsidRPr="00933325">
        <w:rPr>
          <w:rFonts w:eastAsia="Calibri"/>
          <w:kern w:val="2"/>
          <w:sz w:val="28"/>
          <w:szCs w:val="28"/>
          <w:lang w:eastAsia="en-US"/>
        </w:rPr>
        <w:t xml:space="preserve"> на праздничном мероприятии, посвящённом Общероссийскому Дню библиотек, в Центральной районной библиотеке им. В. М. Баянова. </w:t>
      </w:r>
    </w:p>
    <w:p w:rsidR="00933325" w:rsidRPr="00933325" w:rsidRDefault="00933325" w:rsidP="00933325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 xml:space="preserve">4.2. Жюри предварительно будут отобраны лучшие работы, авторы которых сами представят свои работы на праздничном мероприятии. </w:t>
      </w:r>
    </w:p>
    <w:p w:rsidR="00933325" w:rsidRPr="00933325" w:rsidRDefault="00933325" w:rsidP="00933325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 xml:space="preserve">4.3. По итогам конкурса присуждаются первое, второе и третье место. Победители награждаются дипломами и денежными премиями. </w:t>
      </w:r>
    </w:p>
    <w:p w:rsidR="00933325" w:rsidRPr="00933325" w:rsidRDefault="00933325" w:rsidP="00933325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 xml:space="preserve">4.4. Жюри оценивает конкурсные работы по следующим критериям: </w:t>
      </w:r>
    </w:p>
    <w:p w:rsidR="00933325" w:rsidRPr="00933325" w:rsidRDefault="00933325" w:rsidP="00933325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>- соответствие литературным нормам и отсутствие штампов;</w:t>
      </w:r>
    </w:p>
    <w:p w:rsidR="00933325" w:rsidRPr="00933325" w:rsidRDefault="00933325" w:rsidP="00933325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>- художественный уровень;</w:t>
      </w:r>
    </w:p>
    <w:p w:rsidR="00933325" w:rsidRPr="00933325" w:rsidRDefault="00933325" w:rsidP="00933325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>- стиль;</w:t>
      </w:r>
    </w:p>
    <w:p w:rsidR="00933325" w:rsidRPr="00933325" w:rsidRDefault="00933325" w:rsidP="00933325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>- самобытность автора;</w:t>
      </w:r>
    </w:p>
    <w:p w:rsidR="00933325" w:rsidRPr="00933325" w:rsidRDefault="00933325" w:rsidP="00933325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>- соблюдение правил и норм русского языка.</w:t>
      </w:r>
    </w:p>
    <w:p w:rsidR="00933325" w:rsidRPr="00933325" w:rsidRDefault="00933325" w:rsidP="00933325">
      <w:pPr>
        <w:jc w:val="both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933325" w:rsidRPr="00933325" w:rsidRDefault="00933325" w:rsidP="00933325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933325">
        <w:rPr>
          <w:rFonts w:eastAsia="Calibri"/>
          <w:b/>
          <w:bCs/>
          <w:kern w:val="2"/>
          <w:sz w:val="28"/>
          <w:szCs w:val="28"/>
          <w:lang w:eastAsia="en-US"/>
        </w:rPr>
        <w:t>5. Итоги конкурса</w:t>
      </w:r>
    </w:p>
    <w:p w:rsidR="00933325" w:rsidRPr="00933325" w:rsidRDefault="00933325" w:rsidP="00933325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lastRenderedPageBreak/>
        <w:t xml:space="preserve">5.1. Определение победителей производится на основании решения жюри. </w:t>
      </w:r>
    </w:p>
    <w:p w:rsidR="00933325" w:rsidRPr="00933325" w:rsidRDefault="00933325" w:rsidP="00933325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 xml:space="preserve">5.2. Решение о победителях Конкурса принимается открытым голосованием большинства присутствующих на заседании членов жюри и оформляется Протоколом. </w:t>
      </w:r>
    </w:p>
    <w:p w:rsidR="00933325" w:rsidRPr="00933325" w:rsidRDefault="00933325" w:rsidP="00933325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 xml:space="preserve">5.3. Жюри оставляет за собой право дополнительно учреждать специальные призы или номинации. </w:t>
      </w:r>
    </w:p>
    <w:p w:rsidR="00933325" w:rsidRPr="00933325" w:rsidRDefault="00933325" w:rsidP="00933325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 xml:space="preserve">5.4. Награждение победителей пройдет на праздничном мероприятии, посвящённом Общероссийскому Дню библиотек, в Центральной районной библиотеке им. В. М. Баянова. </w:t>
      </w:r>
    </w:p>
    <w:p w:rsidR="00933325" w:rsidRPr="00933325" w:rsidRDefault="00933325" w:rsidP="00933325">
      <w:pPr>
        <w:jc w:val="both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933325" w:rsidRPr="00933325" w:rsidRDefault="00933325" w:rsidP="00933325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933325">
        <w:rPr>
          <w:rFonts w:eastAsia="Calibri"/>
          <w:b/>
          <w:bCs/>
          <w:kern w:val="2"/>
          <w:sz w:val="28"/>
          <w:szCs w:val="28"/>
          <w:lang w:eastAsia="en-US"/>
        </w:rPr>
        <w:t>6. Авторские права</w:t>
      </w:r>
    </w:p>
    <w:p w:rsidR="00933325" w:rsidRPr="00933325" w:rsidRDefault="00933325" w:rsidP="00933325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33325">
        <w:rPr>
          <w:rFonts w:eastAsia="Calibri"/>
          <w:kern w:val="2"/>
          <w:sz w:val="28"/>
          <w:szCs w:val="28"/>
          <w:lang w:eastAsia="en-US"/>
        </w:rPr>
        <w:t>6.1. Подачей конкурсной работы участник конкурса подтверждает авторские и исключительные права на представленную конкурсную работу.</w:t>
      </w:r>
    </w:p>
    <w:p w:rsidR="009547EB" w:rsidRDefault="009547EB" w:rsidP="00933325">
      <w:pPr>
        <w:jc w:val="center"/>
        <w:rPr>
          <w:color w:val="000000"/>
          <w:sz w:val="24"/>
          <w:szCs w:val="24"/>
          <w:lang w:bidi="ru-RU"/>
        </w:rPr>
      </w:pPr>
    </w:p>
    <w:sectPr w:rsidR="009547EB" w:rsidSect="00D4121C">
      <w:headerReference w:type="default" r:id="rId8"/>
      <w:pgSz w:w="11900" w:h="16840"/>
      <w:pgMar w:top="1276" w:right="1268" w:bottom="1276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7A" w:rsidRDefault="0055067A" w:rsidP="00CB5BFE">
      <w:r>
        <w:separator/>
      </w:r>
    </w:p>
  </w:endnote>
  <w:endnote w:type="continuationSeparator" w:id="0">
    <w:p w:rsidR="0055067A" w:rsidRDefault="0055067A" w:rsidP="00CB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7A" w:rsidRDefault="0055067A" w:rsidP="00CB5BFE">
      <w:r>
        <w:separator/>
      </w:r>
    </w:p>
  </w:footnote>
  <w:footnote w:type="continuationSeparator" w:id="0">
    <w:p w:rsidR="0055067A" w:rsidRDefault="0055067A" w:rsidP="00CB5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0418987"/>
      <w:docPartObj>
        <w:docPartGallery w:val="Page Numbers (Top of Page)"/>
        <w:docPartUnique/>
      </w:docPartObj>
    </w:sdtPr>
    <w:sdtEndPr/>
    <w:sdtContent>
      <w:p w:rsidR="00D4121C" w:rsidRDefault="00D412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FE9">
          <w:rPr>
            <w:noProof/>
          </w:rPr>
          <w:t>2</w:t>
        </w:r>
        <w:r>
          <w:fldChar w:fldCharType="end"/>
        </w:r>
      </w:p>
    </w:sdtContent>
  </w:sdt>
  <w:p w:rsidR="00D4121C" w:rsidRDefault="00D4121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220B"/>
    <w:multiLevelType w:val="hybridMultilevel"/>
    <w:tmpl w:val="07BA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2082C"/>
    <w:multiLevelType w:val="hybridMultilevel"/>
    <w:tmpl w:val="12467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2357F3"/>
    <w:multiLevelType w:val="hybridMultilevel"/>
    <w:tmpl w:val="B442F2B8"/>
    <w:lvl w:ilvl="0" w:tplc="97225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3B61"/>
    <w:multiLevelType w:val="hybridMultilevel"/>
    <w:tmpl w:val="E5AEDB9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3C402DA3"/>
    <w:multiLevelType w:val="hybridMultilevel"/>
    <w:tmpl w:val="3E88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C3869"/>
    <w:multiLevelType w:val="multilevel"/>
    <w:tmpl w:val="1DE2B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53570182"/>
    <w:multiLevelType w:val="hybridMultilevel"/>
    <w:tmpl w:val="9F4486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FD78CA"/>
    <w:multiLevelType w:val="hybridMultilevel"/>
    <w:tmpl w:val="43521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E3FE8"/>
    <w:multiLevelType w:val="hybridMultilevel"/>
    <w:tmpl w:val="DA7AFE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A5C10"/>
    <w:multiLevelType w:val="hybridMultilevel"/>
    <w:tmpl w:val="DEBE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45D93"/>
    <w:multiLevelType w:val="hybridMultilevel"/>
    <w:tmpl w:val="202225DC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730966B5"/>
    <w:multiLevelType w:val="hybridMultilevel"/>
    <w:tmpl w:val="743234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67225"/>
    <w:multiLevelType w:val="hybridMultilevel"/>
    <w:tmpl w:val="8500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568A9"/>
    <w:multiLevelType w:val="multilevel"/>
    <w:tmpl w:val="C79E7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"/>
  </w:num>
  <w:num w:numId="5">
    <w:abstractNumId w:val="0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34C"/>
    <w:rsid w:val="0003351F"/>
    <w:rsid w:val="000400F7"/>
    <w:rsid w:val="00067BA7"/>
    <w:rsid w:val="00076286"/>
    <w:rsid w:val="00084FE9"/>
    <w:rsid w:val="000B54DB"/>
    <w:rsid w:val="00135D8C"/>
    <w:rsid w:val="001A4545"/>
    <w:rsid w:val="001C5ACF"/>
    <w:rsid w:val="001C703A"/>
    <w:rsid w:val="001F110A"/>
    <w:rsid w:val="001F544D"/>
    <w:rsid w:val="0020114B"/>
    <w:rsid w:val="00214DB5"/>
    <w:rsid w:val="002243C8"/>
    <w:rsid w:val="00233BB7"/>
    <w:rsid w:val="00242BB8"/>
    <w:rsid w:val="0028032A"/>
    <w:rsid w:val="002D4F1A"/>
    <w:rsid w:val="00315AC1"/>
    <w:rsid w:val="003160DF"/>
    <w:rsid w:val="003172D7"/>
    <w:rsid w:val="003314AE"/>
    <w:rsid w:val="00353623"/>
    <w:rsid w:val="003561E0"/>
    <w:rsid w:val="00361ED2"/>
    <w:rsid w:val="003D4A25"/>
    <w:rsid w:val="003F257E"/>
    <w:rsid w:val="004257ED"/>
    <w:rsid w:val="00435E5D"/>
    <w:rsid w:val="00457E53"/>
    <w:rsid w:val="00467DDD"/>
    <w:rsid w:val="004A18D6"/>
    <w:rsid w:val="004E6682"/>
    <w:rsid w:val="004F59B1"/>
    <w:rsid w:val="0055067A"/>
    <w:rsid w:val="0055086D"/>
    <w:rsid w:val="00565592"/>
    <w:rsid w:val="005953D8"/>
    <w:rsid w:val="005A19F9"/>
    <w:rsid w:val="005A486F"/>
    <w:rsid w:val="005A51BD"/>
    <w:rsid w:val="005B1B83"/>
    <w:rsid w:val="005D4EAE"/>
    <w:rsid w:val="005E05A3"/>
    <w:rsid w:val="00631983"/>
    <w:rsid w:val="00650D83"/>
    <w:rsid w:val="007033FD"/>
    <w:rsid w:val="007322A9"/>
    <w:rsid w:val="00771006"/>
    <w:rsid w:val="0079200F"/>
    <w:rsid w:val="0079608C"/>
    <w:rsid w:val="007A16EA"/>
    <w:rsid w:val="007A5B82"/>
    <w:rsid w:val="007D58F8"/>
    <w:rsid w:val="00803DFE"/>
    <w:rsid w:val="008C225F"/>
    <w:rsid w:val="008D28D8"/>
    <w:rsid w:val="008E1D4D"/>
    <w:rsid w:val="0091754F"/>
    <w:rsid w:val="00933325"/>
    <w:rsid w:val="009431B6"/>
    <w:rsid w:val="009547EB"/>
    <w:rsid w:val="009755A1"/>
    <w:rsid w:val="009A10C1"/>
    <w:rsid w:val="009C0D7F"/>
    <w:rsid w:val="009C1A09"/>
    <w:rsid w:val="009D7C64"/>
    <w:rsid w:val="00A11DC2"/>
    <w:rsid w:val="00A36B35"/>
    <w:rsid w:val="00AC6F17"/>
    <w:rsid w:val="00AD134C"/>
    <w:rsid w:val="00B46087"/>
    <w:rsid w:val="00B60E4C"/>
    <w:rsid w:val="00BB2704"/>
    <w:rsid w:val="00BC465F"/>
    <w:rsid w:val="00C17A26"/>
    <w:rsid w:val="00C26DD7"/>
    <w:rsid w:val="00C948FE"/>
    <w:rsid w:val="00CA29DC"/>
    <w:rsid w:val="00CB5BFE"/>
    <w:rsid w:val="00D4121C"/>
    <w:rsid w:val="00D92DD5"/>
    <w:rsid w:val="00F25B20"/>
    <w:rsid w:val="00F50DBC"/>
    <w:rsid w:val="00F714C8"/>
    <w:rsid w:val="00F803B0"/>
    <w:rsid w:val="00F96F7E"/>
    <w:rsid w:val="00F9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AE1CF"/>
  <w15:docId w15:val="{51C939DA-55ED-46FB-BA3B-AF6AD09D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AD134C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34C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Normal (Web)"/>
    <w:basedOn w:val="a"/>
    <w:uiPriority w:val="99"/>
    <w:rsid w:val="00AD134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C1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17A26"/>
    <w:pPr>
      <w:ind w:left="720"/>
      <w:contextualSpacing/>
    </w:pPr>
  </w:style>
  <w:style w:type="table" w:styleId="a6">
    <w:name w:val="Table Grid"/>
    <w:basedOn w:val="a1"/>
    <w:uiPriority w:val="39"/>
    <w:rsid w:val="0059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5D4EA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B5B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5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B5B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5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5B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5BF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unhideWhenUsed/>
    <w:rsid w:val="001F110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CADC5-DFBE-4F62-825E-7ED6F298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KULTURA</cp:lastModifiedBy>
  <cp:revision>45</cp:revision>
  <cp:lastPrinted>2023-04-03T03:17:00Z</cp:lastPrinted>
  <dcterms:created xsi:type="dcterms:W3CDTF">2023-02-03T03:01:00Z</dcterms:created>
  <dcterms:modified xsi:type="dcterms:W3CDTF">2023-05-15T10:10:00Z</dcterms:modified>
</cp:coreProperties>
</file>